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96D" w:rsidRPr="00B610CC" w:rsidRDefault="008D596D" w:rsidP="00B0736F">
      <w:pPr>
        <w:pStyle w:val="Sinespaciado"/>
        <w:jc w:val="center"/>
        <w:rPr>
          <w:rFonts w:cstheme="minorHAnsi"/>
          <w:b/>
          <w:sz w:val="32"/>
          <w:szCs w:val="20"/>
          <w:lang w:val="fr-FR" w:eastAsia="es-ES"/>
        </w:rPr>
      </w:pPr>
      <w:r w:rsidRPr="00B0736F">
        <w:rPr>
          <w:rFonts w:cstheme="minorHAnsi"/>
          <w:b/>
          <w:sz w:val="40"/>
          <w:szCs w:val="20"/>
          <w:lang w:val="fr-FR" w:eastAsia="es-ES"/>
        </w:rPr>
        <w:t>ATELIER LITTÉRAIRE POUR ENSEIGNANTS DU FRANÇAIS : POÉSIE FRANÇAISE DU XX</w:t>
      </w:r>
      <w:r w:rsidRPr="00B0736F">
        <w:rPr>
          <w:rFonts w:cstheme="minorHAnsi"/>
          <w:b/>
          <w:sz w:val="40"/>
          <w:szCs w:val="20"/>
          <w:vertAlign w:val="superscript"/>
          <w:lang w:val="fr-FR" w:eastAsia="es-ES"/>
        </w:rPr>
        <w:t>E</w:t>
      </w:r>
      <w:r w:rsidRPr="00B0736F">
        <w:rPr>
          <w:rFonts w:cstheme="minorHAnsi"/>
          <w:b/>
          <w:sz w:val="40"/>
          <w:szCs w:val="20"/>
          <w:lang w:val="fr-FR" w:eastAsia="es-ES"/>
        </w:rPr>
        <w:t xml:space="preserve"> SIÈCLE</w:t>
      </w:r>
    </w:p>
    <w:p w:rsidR="008D596D" w:rsidRPr="008D596D" w:rsidRDefault="008D596D" w:rsidP="008D596D">
      <w:pPr>
        <w:pStyle w:val="Sinespaciado"/>
        <w:jc w:val="both"/>
        <w:rPr>
          <w:rFonts w:cstheme="minorHAnsi"/>
          <w:b/>
          <w:sz w:val="24"/>
          <w:szCs w:val="32"/>
          <w:u w:val="double"/>
          <w:lang w:val="fr-FR"/>
        </w:rPr>
      </w:pPr>
    </w:p>
    <w:p w:rsidR="008D596D" w:rsidRPr="00B610CC" w:rsidRDefault="008D596D" w:rsidP="008D596D">
      <w:pPr>
        <w:pStyle w:val="Sinespaciado"/>
        <w:spacing w:line="360" w:lineRule="auto"/>
        <w:jc w:val="both"/>
        <w:rPr>
          <w:rFonts w:cstheme="minorHAnsi"/>
          <w:b/>
          <w:sz w:val="24"/>
          <w:szCs w:val="32"/>
          <w:u w:val="single"/>
          <w:lang w:val="fr-FR"/>
        </w:rPr>
      </w:pPr>
      <w:r w:rsidRPr="00B610CC">
        <w:rPr>
          <w:rFonts w:cstheme="minorHAnsi"/>
          <w:b/>
          <w:sz w:val="24"/>
          <w:szCs w:val="32"/>
          <w:lang w:val="fr-FR"/>
        </w:rPr>
        <w:t>Description</w:t>
      </w:r>
      <w:r w:rsidRPr="00B610CC">
        <w:rPr>
          <w:rFonts w:cstheme="minorHAnsi"/>
          <w:b/>
          <w:sz w:val="24"/>
          <w:szCs w:val="32"/>
          <w:u w:val="single"/>
          <w:lang w:val="fr-FR"/>
        </w:rPr>
        <w:t xml:space="preserve"> </w:t>
      </w:r>
    </w:p>
    <w:p w:rsidR="008D596D" w:rsidRDefault="008D596D" w:rsidP="008D596D">
      <w:pPr>
        <w:pStyle w:val="Sinespaciado"/>
        <w:spacing w:line="360" w:lineRule="auto"/>
        <w:jc w:val="both"/>
        <w:rPr>
          <w:rFonts w:cstheme="minorHAnsi"/>
          <w:sz w:val="24"/>
          <w:szCs w:val="32"/>
          <w:lang w:val="fr-FR"/>
        </w:rPr>
      </w:pPr>
      <w:r w:rsidRPr="00B610CC">
        <w:rPr>
          <w:rFonts w:cstheme="minorHAnsi"/>
          <w:sz w:val="24"/>
          <w:szCs w:val="32"/>
          <w:lang w:val="fr-FR"/>
        </w:rPr>
        <w:t>Conçu pour des enseignants d</w:t>
      </w:r>
      <w:r>
        <w:rPr>
          <w:rFonts w:cstheme="minorHAnsi"/>
          <w:sz w:val="24"/>
          <w:szCs w:val="32"/>
          <w:lang w:val="fr-FR"/>
        </w:rPr>
        <w:t>e</w:t>
      </w:r>
      <w:r w:rsidRPr="00B610CC">
        <w:rPr>
          <w:rFonts w:cstheme="minorHAnsi"/>
          <w:sz w:val="24"/>
          <w:szCs w:val="32"/>
          <w:lang w:val="fr-FR"/>
        </w:rPr>
        <w:t xml:space="preserve"> français, ce cours propose d’aborder de mani</w:t>
      </w:r>
      <w:r>
        <w:rPr>
          <w:rFonts w:cstheme="minorHAnsi"/>
          <w:sz w:val="24"/>
          <w:szCs w:val="32"/>
          <w:lang w:val="fr-FR"/>
        </w:rPr>
        <w:t>ère panoramique et critique l’œuvre poétique de quelques auteurs français du XX</w:t>
      </w:r>
      <w:r>
        <w:rPr>
          <w:rFonts w:cstheme="minorHAnsi"/>
          <w:sz w:val="24"/>
          <w:szCs w:val="32"/>
          <w:vertAlign w:val="superscript"/>
          <w:lang w:val="fr-FR"/>
        </w:rPr>
        <w:t>e</w:t>
      </w:r>
      <w:r>
        <w:rPr>
          <w:rFonts w:cstheme="minorHAnsi"/>
          <w:sz w:val="24"/>
          <w:szCs w:val="32"/>
          <w:lang w:val="fr-FR"/>
        </w:rPr>
        <w:t xml:space="preserve"> siècle, considérés comme les plus représentatifs de cette étape historique de la littérature française. L’analyse de l’œuvre de ces écrivains se réalisera en tenant compte des événements culturels, politiques et sociaux qui ont influencé durant cette période l’inspiration de la plupart des poètes français.</w:t>
      </w:r>
    </w:p>
    <w:p w:rsidR="008D596D" w:rsidRDefault="008D596D" w:rsidP="008D596D">
      <w:pPr>
        <w:pStyle w:val="Sinespaciado"/>
        <w:spacing w:line="360" w:lineRule="auto"/>
        <w:jc w:val="both"/>
        <w:rPr>
          <w:rFonts w:cstheme="minorHAnsi"/>
          <w:sz w:val="24"/>
          <w:szCs w:val="32"/>
          <w:lang w:val="fr-FR"/>
        </w:rPr>
      </w:pPr>
      <w:r>
        <w:rPr>
          <w:rFonts w:cstheme="minorHAnsi"/>
          <w:sz w:val="24"/>
          <w:szCs w:val="32"/>
          <w:lang w:val="fr-FR"/>
        </w:rPr>
        <w:t>L’axe qui orientera le choix des différents textes poétiques et l’analyse critique sera basé sur des réflexions favorisant l’expression critique (orale et écrite) de la part des participants. On cherche, de cette manière, à présenter le texte poétique comme un précieux moyen d’intercommunication en FLE permettant aux professeurs de connaître/se connaître ainsi que de projeter des intérêts et des émotions.</w:t>
      </w:r>
    </w:p>
    <w:p w:rsidR="008D596D" w:rsidRDefault="008D596D" w:rsidP="008D596D">
      <w:pPr>
        <w:pStyle w:val="Sinespaciado"/>
        <w:spacing w:line="360" w:lineRule="auto"/>
        <w:jc w:val="both"/>
        <w:rPr>
          <w:rFonts w:cstheme="minorHAnsi"/>
          <w:sz w:val="24"/>
          <w:szCs w:val="32"/>
          <w:lang w:val="fr-FR"/>
        </w:rPr>
      </w:pPr>
      <w:r>
        <w:rPr>
          <w:rFonts w:cstheme="minorHAnsi"/>
          <w:sz w:val="24"/>
          <w:szCs w:val="32"/>
          <w:lang w:val="fr-FR"/>
        </w:rPr>
        <w:t>Durée : 10 semaines</w:t>
      </w:r>
    </w:p>
    <w:p w:rsidR="008D596D" w:rsidRDefault="008D596D" w:rsidP="008D596D">
      <w:pPr>
        <w:pStyle w:val="Sinespaciado"/>
        <w:spacing w:line="360" w:lineRule="auto"/>
        <w:jc w:val="both"/>
        <w:rPr>
          <w:rFonts w:cstheme="minorHAnsi"/>
          <w:sz w:val="24"/>
          <w:szCs w:val="32"/>
          <w:lang w:val="fr-FR"/>
        </w:rPr>
      </w:pPr>
      <w:r>
        <w:rPr>
          <w:rFonts w:cstheme="minorHAnsi"/>
          <w:sz w:val="24"/>
          <w:szCs w:val="32"/>
          <w:lang w:val="fr-FR"/>
        </w:rPr>
        <w:t>Heures par semaine : 4 (3 présentielles et 1 de travail indépendant)</w:t>
      </w:r>
    </w:p>
    <w:p w:rsidR="008D596D" w:rsidRDefault="008D596D" w:rsidP="008D596D">
      <w:pPr>
        <w:pStyle w:val="Sinespaciado"/>
        <w:spacing w:line="360" w:lineRule="auto"/>
        <w:jc w:val="both"/>
        <w:rPr>
          <w:rFonts w:cstheme="minorHAnsi"/>
          <w:sz w:val="24"/>
          <w:szCs w:val="32"/>
          <w:lang w:val="fr-FR"/>
        </w:rPr>
      </w:pPr>
    </w:p>
    <w:p w:rsidR="008D596D" w:rsidRPr="0036521B" w:rsidRDefault="008D596D" w:rsidP="008D596D">
      <w:pPr>
        <w:pStyle w:val="Sinespaciado"/>
        <w:spacing w:line="360" w:lineRule="auto"/>
        <w:jc w:val="both"/>
        <w:rPr>
          <w:rFonts w:cstheme="minorHAnsi"/>
          <w:b/>
          <w:sz w:val="24"/>
          <w:szCs w:val="32"/>
          <w:lang w:val="fr-FR"/>
        </w:rPr>
      </w:pPr>
      <w:r w:rsidRPr="0036521B">
        <w:rPr>
          <w:rFonts w:cstheme="minorHAnsi"/>
          <w:b/>
          <w:sz w:val="24"/>
          <w:szCs w:val="32"/>
          <w:lang w:val="fr-FR"/>
        </w:rPr>
        <w:t>Objectif général</w:t>
      </w:r>
    </w:p>
    <w:p w:rsidR="008D596D" w:rsidRDefault="008D596D" w:rsidP="008D596D">
      <w:pPr>
        <w:pStyle w:val="Sinespaciado"/>
        <w:spacing w:line="360" w:lineRule="auto"/>
        <w:jc w:val="both"/>
        <w:rPr>
          <w:rFonts w:cstheme="minorHAnsi"/>
          <w:sz w:val="24"/>
          <w:szCs w:val="32"/>
          <w:lang w:val="fr-FR"/>
        </w:rPr>
      </w:pPr>
      <w:r>
        <w:rPr>
          <w:rFonts w:cstheme="minorHAnsi"/>
          <w:sz w:val="24"/>
          <w:szCs w:val="32"/>
          <w:lang w:val="fr-FR"/>
        </w:rPr>
        <w:t>Introduire les enseignants dans l’appréciation de la production poétique française du XX</w:t>
      </w:r>
      <w:r>
        <w:rPr>
          <w:rFonts w:cstheme="minorHAnsi"/>
          <w:sz w:val="24"/>
          <w:szCs w:val="32"/>
          <w:vertAlign w:val="superscript"/>
          <w:lang w:val="fr-FR"/>
        </w:rPr>
        <w:t>e</w:t>
      </w:r>
      <w:r>
        <w:rPr>
          <w:rFonts w:cstheme="minorHAnsi"/>
          <w:sz w:val="24"/>
          <w:szCs w:val="32"/>
          <w:lang w:val="fr-FR"/>
        </w:rPr>
        <w:t xml:space="preserve"> siècle pour développer des compétences cognitives et linguistiques en FLE en essayant de stimuler à la fois la sensibilité poétique et la créativité.</w:t>
      </w:r>
    </w:p>
    <w:p w:rsidR="008D596D" w:rsidRDefault="008D596D" w:rsidP="008D596D">
      <w:pPr>
        <w:pStyle w:val="Sinespaciado"/>
        <w:spacing w:line="360" w:lineRule="auto"/>
        <w:jc w:val="both"/>
        <w:rPr>
          <w:rFonts w:cstheme="minorHAnsi"/>
          <w:sz w:val="24"/>
          <w:szCs w:val="32"/>
          <w:lang w:val="fr-FR"/>
        </w:rPr>
      </w:pPr>
    </w:p>
    <w:p w:rsidR="008D596D" w:rsidRPr="0012597E" w:rsidRDefault="008D596D" w:rsidP="008D596D">
      <w:pPr>
        <w:pStyle w:val="Sinespaciado"/>
        <w:spacing w:line="360" w:lineRule="auto"/>
        <w:jc w:val="both"/>
        <w:rPr>
          <w:rFonts w:cstheme="minorHAnsi"/>
          <w:b/>
          <w:sz w:val="24"/>
          <w:szCs w:val="32"/>
          <w:lang w:val="fr-FR"/>
        </w:rPr>
      </w:pPr>
      <w:r w:rsidRPr="0012597E">
        <w:rPr>
          <w:rFonts w:cstheme="minorHAnsi"/>
          <w:b/>
          <w:sz w:val="24"/>
          <w:szCs w:val="32"/>
          <w:lang w:val="fr-FR"/>
        </w:rPr>
        <w:t>Objectifs spécifiques</w:t>
      </w:r>
    </w:p>
    <w:p w:rsidR="008D596D" w:rsidRDefault="008D596D" w:rsidP="008D596D">
      <w:pPr>
        <w:pStyle w:val="Sinespaciado"/>
        <w:numPr>
          <w:ilvl w:val="0"/>
          <w:numId w:val="2"/>
        </w:numPr>
        <w:spacing w:line="360" w:lineRule="auto"/>
        <w:ind w:left="426" w:hanging="426"/>
        <w:jc w:val="both"/>
        <w:rPr>
          <w:rFonts w:cstheme="minorHAnsi"/>
          <w:sz w:val="24"/>
          <w:szCs w:val="32"/>
          <w:lang w:val="fr-FR"/>
        </w:rPr>
      </w:pPr>
      <w:r>
        <w:rPr>
          <w:rFonts w:cstheme="minorHAnsi"/>
          <w:sz w:val="24"/>
          <w:szCs w:val="32"/>
          <w:lang w:val="fr-FR"/>
        </w:rPr>
        <w:t>Développer l’autonomie des enseignants FLE, aussi bien dans l’exercice de la lecture à voix haute que dans la formulation d’appréciations orales ou écrites sur le contenu des textes poétiques.</w:t>
      </w:r>
    </w:p>
    <w:p w:rsidR="008D596D" w:rsidRDefault="008D596D" w:rsidP="008D596D">
      <w:pPr>
        <w:pStyle w:val="Sinespaciado"/>
        <w:numPr>
          <w:ilvl w:val="0"/>
          <w:numId w:val="2"/>
        </w:numPr>
        <w:spacing w:line="360" w:lineRule="auto"/>
        <w:ind w:left="426" w:hanging="426"/>
        <w:jc w:val="both"/>
        <w:rPr>
          <w:rFonts w:cstheme="minorHAnsi"/>
          <w:sz w:val="24"/>
          <w:szCs w:val="32"/>
          <w:lang w:val="fr-FR"/>
        </w:rPr>
      </w:pPr>
      <w:r>
        <w:rPr>
          <w:rFonts w:cstheme="minorHAnsi"/>
          <w:sz w:val="24"/>
          <w:szCs w:val="32"/>
          <w:lang w:val="fr-FR"/>
        </w:rPr>
        <w:t>Orienter les enseignants FLE dans l’utilisation de différentes stratégies analytiques pour s’approprier du contenu du texte poétique.</w:t>
      </w:r>
    </w:p>
    <w:p w:rsidR="008D596D" w:rsidRDefault="008D596D" w:rsidP="008D596D">
      <w:pPr>
        <w:pStyle w:val="Sinespaciado"/>
        <w:numPr>
          <w:ilvl w:val="0"/>
          <w:numId w:val="2"/>
        </w:numPr>
        <w:spacing w:line="360" w:lineRule="auto"/>
        <w:ind w:left="426" w:hanging="426"/>
        <w:jc w:val="both"/>
        <w:rPr>
          <w:rFonts w:cstheme="minorHAnsi"/>
          <w:sz w:val="24"/>
          <w:szCs w:val="32"/>
          <w:lang w:val="fr-FR"/>
        </w:rPr>
      </w:pPr>
      <w:r>
        <w:rPr>
          <w:rFonts w:cstheme="minorHAnsi"/>
          <w:sz w:val="24"/>
          <w:szCs w:val="32"/>
          <w:lang w:val="fr-FR"/>
        </w:rPr>
        <w:lastRenderedPageBreak/>
        <w:t>Établir un dialogue critique, de la part de l’enseignant, entre les idées des auteurs et le contenu des poèmes choisis, favorisant ainsi la spontanéité orale.</w:t>
      </w:r>
    </w:p>
    <w:p w:rsidR="008D596D" w:rsidRDefault="008D596D" w:rsidP="008D596D">
      <w:pPr>
        <w:pStyle w:val="Sinespaciado"/>
        <w:numPr>
          <w:ilvl w:val="0"/>
          <w:numId w:val="2"/>
        </w:numPr>
        <w:spacing w:line="360" w:lineRule="auto"/>
        <w:ind w:left="426" w:hanging="426"/>
        <w:jc w:val="both"/>
        <w:rPr>
          <w:rFonts w:cstheme="minorHAnsi"/>
          <w:sz w:val="24"/>
          <w:szCs w:val="32"/>
          <w:lang w:val="fr-FR"/>
        </w:rPr>
      </w:pPr>
      <w:r>
        <w:rPr>
          <w:rFonts w:cstheme="minorHAnsi"/>
          <w:sz w:val="24"/>
          <w:szCs w:val="32"/>
          <w:lang w:val="fr-FR"/>
        </w:rPr>
        <w:t>Identifier les caractéristiques principales de la production poétique française du XX</w:t>
      </w:r>
      <w:r>
        <w:rPr>
          <w:rFonts w:cstheme="minorHAnsi"/>
          <w:sz w:val="24"/>
          <w:szCs w:val="32"/>
          <w:vertAlign w:val="superscript"/>
          <w:lang w:val="fr-FR"/>
        </w:rPr>
        <w:t xml:space="preserve">e </w:t>
      </w:r>
      <w:r>
        <w:rPr>
          <w:rFonts w:cstheme="minorHAnsi"/>
          <w:sz w:val="24"/>
          <w:szCs w:val="32"/>
          <w:lang w:val="fr-FR"/>
        </w:rPr>
        <w:t>siècle et réfléchir sur les différences de celle-ci  et d’autres périodes de l’histoire de la littérature française.</w:t>
      </w:r>
    </w:p>
    <w:p w:rsidR="008D596D" w:rsidRDefault="008D596D" w:rsidP="008D596D">
      <w:pPr>
        <w:pStyle w:val="Sinespaciado"/>
        <w:numPr>
          <w:ilvl w:val="0"/>
          <w:numId w:val="2"/>
        </w:numPr>
        <w:spacing w:line="360" w:lineRule="auto"/>
        <w:ind w:left="426" w:hanging="426"/>
        <w:jc w:val="both"/>
        <w:rPr>
          <w:rFonts w:cstheme="minorHAnsi"/>
          <w:sz w:val="24"/>
          <w:szCs w:val="32"/>
          <w:lang w:val="fr-FR"/>
        </w:rPr>
      </w:pPr>
      <w:r>
        <w:rPr>
          <w:rFonts w:cstheme="minorHAnsi"/>
          <w:sz w:val="24"/>
          <w:szCs w:val="32"/>
          <w:lang w:val="fr-FR"/>
        </w:rPr>
        <w:t>Reconnaître et caractériser les divers courants de la production poétique française du XX</w:t>
      </w:r>
      <w:r>
        <w:rPr>
          <w:rFonts w:cstheme="minorHAnsi"/>
          <w:sz w:val="24"/>
          <w:szCs w:val="32"/>
          <w:vertAlign w:val="superscript"/>
          <w:lang w:val="fr-FR"/>
        </w:rPr>
        <w:t xml:space="preserve">e </w:t>
      </w:r>
      <w:r>
        <w:rPr>
          <w:rFonts w:cstheme="minorHAnsi"/>
          <w:sz w:val="24"/>
          <w:szCs w:val="32"/>
          <w:lang w:val="fr-FR"/>
        </w:rPr>
        <w:t xml:space="preserve">siècle : l’esprit nouveau, le dadaïsme, le surréalisme et la poésie de la résistance. </w:t>
      </w:r>
    </w:p>
    <w:p w:rsidR="008D596D" w:rsidRDefault="008D596D" w:rsidP="008D596D">
      <w:pPr>
        <w:pStyle w:val="Sinespaciado"/>
        <w:numPr>
          <w:ilvl w:val="0"/>
          <w:numId w:val="2"/>
        </w:numPr>
        <w:spacing w:line="360" w:lineRule="auto"/>
        <w:ind w:left="426" w:hanging="426"/>
        <w:jc w:val="both"/>
        <w:rPr>
          <w:rFonts w:cstheme="minorHAnsi"/>
          <w:sz w:val="24"/>
          <w:szCs w:val="32"/>
          <w:lang w:val="fr-FR"/>
        </w:rPr>
      </w:pPr>
      <w:r>
        <w:rPr>
          <w:rFonts w:cstheme="minorHAnsi"/>
          <w:sz w:val="24"/>
          <w:szCs w:val="32"/>
          <w:lang w:val="fr-FR"/>
        </w:rPr>
        <w:t>Établir des similitudes et différences entre les divers poètes étudiés selon les traits stylistiques de chacun d’entre eux.</w:t>
      </w:r>
    </w:p>
    <w:p w:rsidR="008D596D" w:rsidRDefault="008D596D" w:rsidP="008D596D">
      <w:pPr>
        <w:pStyle w:val="Sinespaciado"/>
        <w:numPr>
          <w:ilvl w:val="0"/>
          <w:numId w:val="2"/>
        </w:numPr>
        <w:spacing w:line="360" w:lineRule="auto"/>
        <w:ind w:left="426" w:hanging="426"/>
        <w:jc w:val="both"/>
        <w:rPr>
          <w:rFonts w:cstheme="minorHAnsi"/>
          <w:sz w:val="24"/>
          <w:szCs w:val="32"/>
          <w:lang w:val="fr-FR"/>
        </w:rPr>
      </w:pPr>
      <w:r>
        <w:rPr>
          <w:rFonts w:cstheme="minorHAnsi"/>
          <w:sz w:val="24"/>
          <w:szCs w:val="32"/>
          <w:lang w:val="fr-FR"/>
        </w:rPr>
        <w:t>Contribuer à l’amélioration de l’articulation, l’intonation, la fluidité et la prononciation par le biais de la lecture à voix haute t la discussion.</w:t>
      </w:r>
    </w:p>
    <w:p w:rsidR="008D596D" w:rsidRDefault="008D596D" w:rsidP="008D596D">
      <w:pPr>
        <w:pStyle w:val="Sinespaciado"/>
        <w:spacing w:line="360" w:lineRule="auto"/>
        <w:jc w:val="both"/>
        <w:rPr>
          <w:rFonts w:cstheme="minorHAnsi"/>
          <w:sz w:val="24"/>
          <w:szCs w:val="32"/>
          <w:lang w:val="fr-FR"/>
        </w:rPr>
      </w:pPr>
    </w:p>
    <w:p w:rsidR="008D596D" w:rsidRPr="00E16961" w:rsidRDefault="008D596D" w:rsidP="008D596D">
      <w:pPr>
        <w:pStyle w:val="Sinespaciado"/>
        <w:spacing w:line="360" w:lineRule="auto"/>
        <w:jc w:val="both"/>
        <w:rPr>
          <w:rFonts w:cstheme="minorHAnsi"/>
          <w:b/>
          <w:sz w:val="24"/>
          <w:szCs w:val="32"/>
          <w:lang w:val="fr-FR"/>
        </w:rPr>
      </w:pPr>
      <w:r w:rsidRPr="00E16961">
        <w:rPr>
          <w:rFonts w:cstheme="minorHAnsi"/>
          <w:b/>
          <w:sz w:val="24"/>
          <w:szCs w:val="32"/>
          <w:lang w:val="fr-FR"/>
        </w:rPr>
        <w:t>Contenus</w:t>
      </w:r>
    </w:p>
    <w:p w:rsidR="008D596D" w:rsidRPr="0036521B" w:rsidRDefault="008D596D" w:rsidP="008D596D">
      <w:pPr>
        <w:pStyle w:val="Sinespaciado"/>
        <w:spacing w:line="360" w:lineRule="auto"/>
        <w:jc w:val="both"/>
        <w:rPr>
          <w:rFonts w:cstheme="minorHAnsi"/>
          <w:sz w:val="24"/>
          <w:szCs w:val="32"/>
          <w:lang w:val="fr-FR"/>
        </w:rPr>
      </w:pPr>
      <w:r>
        <w:rPr>
          <w:rFonts w:cstheme="minorHAnsi"/>
          <w:sz w:val="24"/>
          <w:szCs w:val="32"/>
          <w:lang w:val="fr-FR"/>
        </w:rPr>
        <w:t>Étude panoramique des conditions socio-historiques qui ont produit les principales manifestations de la poésie française du XX</w:t>
      </w:r>
      <w:r>
        <w:rPr>
          <w:rFonts w:cstheme="minorHAnsi"/>
          <w:sz w:val="24"/>
          <w:szCs w:val="32"/>
          <w:vertAlign w:val="superscript"/>
          <w:lang w:val="fr-FR"/>
        </w:rPr>
        <w:t xml:space="preserve">e </w:t>
      </w:r>
      <w:r>
        <w:rPr>
          <w:rFonts w:cstheme="minorHAnsi"/>
          <w:sz w:val="24"/>
          <w:szCs w:val="32"/>
          <w:lang w:val="fr-FR"/>
        </w:rPr>
        <w:t>siècle. </w:t>
      </w:r>
    </w:p>
    <w:p w:rsidR="008D596D" w:rsidRPr="00E16961" w:rsidRDefault="008D596D" w:rsidP="008D596D">
      <w:pPr>
        <w:pStyle w:val="Sinespaciado"/>
        <w:numPr>
          <w:ilvl w:val="0"/>
          <w:numId w:val="1"/>
        </w:numPr>
        <w:spacing w:line="360" w:lineRule="auto"/>
        <w:ind w:left="426" w:hanging="426"/>
        <w:jc w:val="both"/>
        <w:rPr>
          <w:rFonts w:cstheme="minorHAnsi"/>
          <w:sz w:val="24"/>
          <w:szCs w:val="20"/>
          <w:lang w:val="fr-FR" w:eastAsia="es-ES"/>
        </w:rPr>
      </w:pPr>
      <w:r w:rsidRPr="00E16961">
        <w:rPr>
          <w:rFonts w:cstheme="minorHAnsi"/>
          <w:sz w:val="24"/>
          <w:szCs w:val="20"/>
          <w:lang w:val="fr-FR" w:eastAsia="es-ES"/>
        </w:rPr>
        <w:t xml:space="preserve">Raymond Queneau et son œuvre </w:t>
      </w:r>
    </w:p>
    <w:p w:rsidR="008D596D" w:rsidRPr="00E16961" w:rsidRDefault="008D596D" w:rsidP="008D596D">
      <w:pPr>
        <w:pStyle w:val="Sinespaciado"/>
        <w:numPr>
          <w:ilvl w:val="0"/>
          <w:numId w:val="1"/>
        </w:numPr>
        <w:spacing w:line="360" w:lineRule="auto"/>
        <w:ind w:left="426" w:hanging="426"/>
        <w:jc w:val="both"/>
        <w:rPr>
          <w:rFonts w:cstheme="minorHAnsi"/>
          <w:sz w:val="24"/>
          <w:szCs w:val="20"/>
          <w:lang w:val="fr-FR" w:eastAsia="es-ES"/>
        </w:rPr>
      </w:pPr>
      <w:r>
        <w:rPr>
          <w:rFonts w:cstheme="minorHAnsi"/>
          <w:sz w:val="24"/>
          <w:szCs w:val="20"/>
          <w:lang w:val="fr-FR" w:eastAsia="es-ES"/>
        </w:rPr>
        <w:t xml:space="preserve">Robert Desnos </w:t>
      </w:r>
      <w:r w:rsidRPr="00E16961">
        <w:rPr>
          <w:rFonts w:cstheme="minorHAnsi"/>
          <w:sz w:val="24"/>
          <w:szCs w:val="20"/>
          <w:lang w:val="fr-FR" w:eastAsia="es-ES"/>
        </w:rPr>
        <w:t>et son œuvre</w:t>
      </w:r>
    </w:p>
    <w:p w:rsidR="008D596D" w:rsidRPr="00E16961" w:rsidRDefault="008D596D" w:rsidP="008D596D">
      <w:pPr>
        <w:pStyle w:val="Sinespaciado"/>
        <w:numPr>
          <w:ilvl w:val="0"/>
          <w:numId w:val="1"/>
        </w:numPr>
        <w:spacing w:line="360" w:lineRule="auto"/>
        <w:ind w:left="426" w:hanging="426"/>
        <w:jc w:val="both"/>
        <w:rPr>
          <w:rFonts w:cstheme="minorHAnsi"/>
          <w:sz w:val="24"/>
          <w:szCs w:val="20"/>
          <w:lang w:val="fr-FR" w:eastAsia="es-ES"/>
        </w:rPr>
      </w:pPr>
      <w:r w:rsidRPr="00E16961">
        <w:rPr>
          <w:rFonts w:cstheme="minorHAnsi"/>
          <w:sz w:val="24"/>
          <w:szCs w:val="20"/>
          <w:lang w:val="fr-FR" w:eastAsia="es-ES"/>
        </w:rPr>
        <w:t>Paul Éluard et son œuvre</w:t>
      </w:r>
    </w:p>
    <w:p w:rsidR="008D596D" w:rsidRPr="00E16961" w:rsidRDefault="008D596D" w:rsidP="008D596D">
      <w:pPr>
        <w:pStyle w:val="Sinespaciado"/>
        <w:numPr>
          <w:ilvl w:val="0"/>
          <w:numId w:val="1"/>
        </w:numPr>
        <w:spacing w:line="360" w:lineRule="auto"/>
        <w:ind w:left="426" w:hanging="426"/>
        <w:jc w:val="both"/>
        <w:rPr>
          <w:rFonts w:cstheme="minorHAnsi"/>
          <w:sz w:val="24"/>
          <w:szCs w:val="20"/>
          <w:lang w:val="fr-FR" w:eastAsia="es-ES"/>
        </w:rPr>
      </w:pPr>
      <w:r w:rsidRPr="00E16961">
        <w:rPr>
          <w:rFonts w:cstheme="minorHAnsi"/>
          <w:sz w:val="24"/>
          <w:szCs w:val="20"/>
          <w:lang w:val="fr-FR" w:eastAsia="es-ES"/>
        </w:rPr>
        <w:t>Jacques Prévert et son œuvre</w:t>
      </w:r>
    </w:p>
    <w:p w:rsidR="008D596D" w:rsidRPr="00E16961" w:rsidRDefault="008D596D" w:rsidP="008D596D">
      <w:pPr>
        <w:pStyle w:val="Sinespaciado"/>
        <w:numPr>
          <w:ilvl w:val="0"/>
          <w:numId w:val="1"/>
        </w:numPr>
        <w:spacing w:line="360" w:lineRule="auto"/>
        <w:ind w:left="426" w:hanging="426"/>
        <w:jc w:val="both"/>
        <w:rPr>
          <w:rFonts w:cstheme="minorHAnsi"/>
          <w:sz w:val="24"/>
          <w:szCs w:val="20"/>
          <w:lang w:val="fr-FR" w:eastAsia="es-ES"/>
        </w:rPr>
      </w:pPr>
      <w:r w:rsidRPr="00E16961">
        <w:rPr>
          <w:rFonts w:cstheme="minorHAnsi"/>
          <w:sz w:val="24"/>
          <w:szCs w:val="20"/>
          <w:lang w:val="fr-FR" w:eastAsia="es-ES"/>
        </w:rPr>
        <w:t>Guillaume Apollinaire et son œuvre</w:t>
      </w:r>
    </w:p>
    <w:p w:rsidR="008D596D" w:rsidRPr="00E16961" w:rsidRDefault="008D596D" w:rsidP="008D596D">
      <w:pPr>
        <w:pStyle w:val="Sinespaciado"/>
        <w:numPr>
          <w:ilvl w:val="0"/>
          <w:numId w:val="1"/>
        </w:numPr>
        <w:spacing w:line="360" w:lineRule="auto"/>
        <w:ind w:left="426" w:hanging="426"/>
        <w:jc w:val="both"/>
        <w:rPr>
          <w:rFonts w:cstheme="minorHAnsi"/>
          <w:sz w:val="24"/>
          <w:szCs w:val="20"/>
          <w:lang w:val="fr-FR" w:eastAsia="es-ES"/>
        </w:rPr>
      </w:pPr>
      <w:r w:rsidRPr="00E16961">
        <w:rPr>
          <w:rFonts w:cstheme="minorHAnsi"/>
          <w:sz w:val="24"/>
          <w:szCs w:val="20"/>
          <w:lang w:val="fr-FR" w:eastAsia="es-ES"/>
        </w:rPr>
        <w:t>Louis Aragon et son œuvre</w:t>
      </w:r>
    </w:p>
    <w:p w:rsidR="008D596D" w:rsidRDefault="008D596D" w:rsidP="008D596D">
      <w:pPr>
        <w:pStyle w:val="Sinespaciado"/>
        <w:numPr>
          <w:ilvl w:val="0"/>
          <w:numId w:val="1"/>
        </w:numPr>
        <w:spacing w:line="360" w:lineRule="auto"/>
        <w:ind w:left="426" w:hanging="426"/>
        <w:jc w:val="both"/>
        <w:rPr>
          <w:rFonts w:cstheme="minorHAnsi"/>
          <w:sz w:val="24"/>
          <w:szCs w:val="20"/>
          <w:lang w:val="fr-FR" w:eastAsia="es-ES"/>
        </w:rPr>
      </w:pPr>
      <w:r w:rsidRPr="00E16961">
        <w:rPr>
          <w:rFonts w:cstheme="minorHAnsi"/>
          <w:sz w:val="24"/>
          <w:szCs w:val="20"/>
          <w:lang w:val="fr-FR" w:eastAsia="es-ES"/>
        </w:rPr>
        <w:t>Jacques Charpentreau et son œuvre</w:t>
      </w:r>
    </w:p>
    <w:p w:rsidR="005247E6" w:rsidRPr="008D596D" w:rsidRDefault="008D596D" w:rsidP="008D596D">
      <w:pPr>
        <w:pStyle w:val="Sinespaciado"/>
        <w:numPr>
          <w:ilvl w:val="0"/>
          <w:numId w:val="1"/>
        </w:numPr>
        <w:spacing w:line="360" w:lineRule="auto"/>
        <w:ind w:left="426" w:hanging="426"/>
        <w:jc w:val="both"/>
        <w:rPr>
          <w:rFonts w:cstheme="minorHAnsi"/>
          <w:sz w:val="24"/>
          <w:szCs w:val="20"/>
          <w:lang w:val="fr-FR" w:eastAsia="es-ES"/>
        </w:rPr>
      </w:pPr>
      <w:r w:rsidRPr="008D596D">
        <w:rPr>
          <w:rFonts w:cstheme="minorHAnsi"/>
          <w:sz w:val="24"/>
          <w:szCs w:val="20"/>
          <w:lang w:val="fr-FR" w:eastAsia="es-ES"/>
        </w:rPr>
        <w:t>Stéphane Mallarmé (1842-1898)</w:t>
      </w:r>
      <w:bookmarkStart w:id="0" w:name="_GoBack"/>
      <w:bookmarkEnd w:id="0"/>
    </w:p>
    <w:sectPr w:rsidR="005247E6" w:rsidRPr="008D59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435CF"/>
    <w:multiLevelType w:val="hybridMultilevel"/>
    <w:tmpl w:val="0270063A"/>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537736F3"/>
    <w:multiLevelType w:val="hybridMultilevel"/>
    <w:tmpl w:val="D37E3EB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59E"/>
    <w:rsid w:val="005247E6"/>
    <w:rsid w:val="0061059E"/>
    <w:rsid w:val="008D596D"/>
    <w:rsid w:val="00B0736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96D"/>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D596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96D"/>
    <w:rPr>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D59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2422</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cp:revision>
  <dcterms:created xsi:type="dcterms:W3CDTF">2018-07-03T19:15:00Z</dcterms:created>
  <dcterms:modified xsi:type="dcterms:W3CDTF">2018-07-03T19:31:00Z</dcterms:modified>
</cp:coreProperties>
</file>