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3" w:rsidRPr="007A28B3" w:rsidRDefault="007A28B3" w:rsidP="00BF09C4">
      <w:pPr>
        <w:spacing w:line="240" w:lineRule="auto"/>
        <w:jc w:val="center"/>
        <w:rPr>
          <w:rFonts w:cstheme="minorHAnsi"/>
          <w:b/>
          <w:sz w:val="40"/>
          <w:szCs w:val="24"/>
        </w:rPr>
      </w:pPr>
      <w:r w:rsidRPr="007A28B3">
        <w:rPr>
          <w:rFonts w:cstheme="minorHAnsi"/>
          <w:b/>
          <w:sz w:val="40"/>
          <w:szCs w:val="24"/>
        </w:rPr>
        <w:t>EXPRESSION ORALE</w:t>
      </w:r>
    </w:p>
    <w:p w:rsidR="007A28B3" w:rsidRPr="007A28B3" w:rsidRDefault="007A28B3" w:rsidP="007A28B3">
      <w:pPr>
        <w:spacing w:line="240" w:lineRule="auto"/>
        <w:jc w:val="both"/>
        <w:rPr>
          <w:rFonts w:cstheme="minorHAnsi"/>
          <w:sz w:val="24"/>
          <w:szCs w:val="24"/>
        </w:rPr>
      </w:pPr>
      <w:r w:rsidRPr="007A28B3">
        <w:rPr>
          <w:rFonts w:cstheme="minorHAnsi"/>
          <w:b/>
          <w:sz w:val="24"/>
          <w:szCs w:val="24"/>
        </w:rPr>
        <w:t>Description</w:t>
      </w:r>
    </w:p>
    <w:p w:rsidR="007A28B3" w:rsidRDefault="007A28B3" w:rsidP="007A28B3">
      <w:pPr>
        <w:spacing w:line="360" w:lineRule="auto"/>
        <w:jc w:val="both"/>
        <w:rPr>
          <w:rFonts w:cstheme="minorHAnsi"/>
          <w:sz w:val="24"/>
          <w:szCs w:val="24"/>
        </w:rPr>
      </w:pPr>
      <w:r w:rsidRPr="007A28B3">
        <w:rPr>
          <w:rFonts w:cstheme="minorHAnsi"/>
          <w:sz w:val="24"/>
          <w:szCs w:val="24"/>
        </w:rPr>
        <w:t xml:space="preserve">Ce cours  a été conçu comme un espace d’expression, de mise en pratique de connaissance et de compétences déjà atteintes pour acquérir de nouveaux  savoirs pour les enseignants de français  de primaire et de secondaire intéressés à améliorer, renforcer ou réviser  leurs capacités en expression et en compréhension orale ; ce cours comprend des contenus  de niveau B2-C1 du </w:t>
      </w:r>
      <w:r>
        <w:rPr>
          <w:rFonts w:cstheme="minorHAnsi"/>
          <w:sz w:val="24"/>
          <w:szCs w:val="24"/>
        </w:rPr>
        <w:t>C</w:t>
      </w:r>
      <w:r w:rsidRPr="007A28B3">
        <w:rPr>
          <w:rFonts w:cstheme="minorHAnsi"/>
          <w:sz w:val="24"/>
          <w:szCs w:val="24"/>
        </w:rPr>
        <w:t>CERL.</w:t>
      </w:r>
      <w:r>
        <w:rPr>
          <w:rFonts w:cstheme="minorHAnsi"/>
          <w:sz w:val="24"/>
          <w:szCs w:val="24"/>
        </w:rPr>
        <w:t xml:space="preserve"> </w:t>
      </w:r>
      <w:r w:rsidRPr="007A28B3">
        <w:rPr>
          <w:rFonts w:cstheme="minorHAnsi"/>
          <w:sz w:val="24"/>
          <w:szCs w:val="24"/>
        </w:rPr>
        <w:t xml:space="preserve">Ce cours aura lieu campus d’Heredia de l’Université Nationale.  </w:t>
      </w:r>
    </w:p>
    <w:p w:rsidR="007A28B3" w:rsidRDefault="007A28B3" w:rsidP="007A28B3">
      <w:pPr>
        <w:spacing w:line="360" w:lineRule="auto"/>
        <w:jc w:val="both"/>
        <w:rPr>
          <w:rFonts w:cstheme="minorHAnsi"/>
          <w:sz w:val="24"/>
          <w:szCs w:val="32"/>
        </w:rPr>
      </w:pPr>
      <w:r>
        <w:rPr>
          <w:rFonts w:cstheme="minorHAnsi"/>
          <w:sz w:val="24"/>
          <w:szCs w:val="32"/>
        </w:rPr>
        <w:t>Durée : 10 semaines</w:t>
      </w:r>
    </w:p>
    <w:p w:rsidR="007A28B3" w:rsidRPr="007A28B3" w:rsidRDefault="007A28B3" w:rsidP="007A28B3">
      <w:pPr>
        <w:spacing w:line="360" w:lineRule="auto"/>
        <w:jc w:val="both"/>
        <w:rPr>
          <w:rFonts w:cstheme="minorHAnsi"/>
          <w:sz w:val="24"/>
          <w:szCs w:val="24"/>
        </w:rPr>
      </w:pPr>
      <w:r>
        <w:rPr>
          <w:rFonts w:cstheme="minorHAnsi"/>
          <w:sz w:val="24"/>
          <w:szCs w:val="32"/>
        </w:rPr>
        <w:t>Heures par semaine : 4 (3 présentielles et 1 de travail indépendant)</w:t>
      </w:r>
    </w:p>
    <w:p w:rsidR="007A28B3" w:rsidRPr="007A28B3" w:rsidRDefault="007A28B3" w:rsidP="00BF09C4">
      <w:pPr>
        <w:spacing w:line="240" w:lineRule="auto"/>
        <w:jc w:val="both"/>
        <w:rPr>
          <w:rFonts w:cstheme="minorHAnsi"/>
          <w:sz w:val="24"/>
          <w:szCs w:val="24"/>
        </w:rPr>
      </w:pPr>
    </w:p>
    <w:p w:rsidR="007A28B3" w:rsidRPr="007A28B3" w:rsidRDefault="007A28B3" w:rsidP="007A28B3">
      <w:pPr>
        <w:spacing w:line="360" w:lineRule="auto"/>
        <w:jc w:val="both"/>
        <w:rPr>
          <w:rFonts w:cstheme="minorHAnsi"/>
          <w:b/>
          <w:sz w:val="24"/>
          <w:szCs w:val="24"/>
        </w:rPr>
      </w:pPr>
      <w:r w:rsidRPr="007A28B3">
        <w:rPr>
          <w:rFonts w:cstheme="minorHAnsi"/>
          <w:b/>
          <w:sz w:val="24"/>
          <w:szCs w:val="24"/>
        </w:rPr>
        <w:t>Objectif général</w:t>
      </w:r>
    </w:p>
    <w:p w:rsidR="007A28B3" w:rsidRPr="007A28B3" w:rsidRDefault="007A28B3" w:rsidP="007A28B3">
      <w:pPr>
        <w:spacing w:line="360" w:lineRule="auto"/>
        <w:jc w:val="both"/>
        <w:rPr>
          <w:rFonts w:cstheme="minorHAnsi"/>
          <w:sz w:val="24"/>
          <w:szCs w:val="24"/>
        </w:rPr>
      </w:pPr>
      <w:r w:rsidRPr="007A28B3">
        <w:rPr>
          <w:rFonts w:cstheme="minorHAnsi"/>
          <w:sz w:val="24"/>
          <w:szCs w:val="24"/>
        </w:rPr>
        <w:t xml:space="preserve">Contribuer à l’enrichissement de la compétence d’expression orale des enseignants de français de primaire et </w:t>
      </w:r>
      <w:bookmarkStart w:id="0" w:name="_GoBack"/>
      <w:bookmarkEnd w:id="0"/>
      <w:r w:rsidRPr="007A28B3">
        <w:rPr>
          <w:rFonts w:cstheme="minorHAnsi"/>
          <w:sz w:val="24"/>
          <w:szCs w:val="24"/>
        </w:rPr>
        <w:t>du secondaire.</w:t>
      </w:r>
    </w:p>
    <w:p w:rsidR="007A28B3" w:rsidRDefault="007A28B3" w:rsidP="00BF09C4">
      <w:pPr>
        <w:spacing w:line="240" w:lineRule="auto"/>
        <w:jc w:val="both"/>
        <w:rPr>
          <w:rFonts w:cstheme="minorHAnsi"/>
          <w:b/>
          <w:sz w:val="24"/>
          <w:szCs w:val="24"/>
        </w:rPr>
      </w:pPr>
    </w:p>
    <w:p w:rsidR="007A28B3" w:rsidRPr="007A28B3" w:rsidRDefault="007A28B3" w:rsidP="007A28B3">
      <w:pPr>
        <w:spacing w:line="360" w:lineRule="auto"/>
        <w:jc w:val="both"/>
        <w:rPr>
          <w:rFonts w:cstheme="minorHAnsi"/>
          <w:b/>
          <w:sz w:val="24"/>
          <w:szCs w:val="24"/>
        </w:rPr>
      </w:pPr>
      <w:r>
        <w:rPr>
          <w:rFonts w:cstheme="minorHAnsi"/>
          <w:b/>
          <w:sz w:val="24"/>
          <w:szCs w:val="24"/>
        </w:rPr>
        <w:t>Objectifs spécifiques</w:t>
      </w:r>
    </w:p>
    <w:p w:rsidR="007A28B3" w:rsidRPr="007A28B3" w:rsidRDefault="007A28B3" w:rsidP="007A28B3">
      <w:pPr>
        <w:pStyle w:val="Prrafodelista"/>
        <w:numPr>
          <w:ilvl w:val="0"/>
          <w:numId w:val="3"/>
        </w:numPr>
        <w:spacing w:line="360" w:lineRule="auto"/>
        <w:ind w:left="426" w:hanging="426"/>
        <w:jc w:val="both"/>
        <w:rPr>
          <w:rFonts w:cstheme="minorHAnsi"/>
          <w:sz w:val="24"/>
          <w:szCs w:val="24"/>
        </w:rPr>
      </w:pPr>
      <w:r w:rsidRPr="007A28B3">
        <w:rPr>
          <w:rFonts w:cstheme="minorHAnsi"/>
          <w:sz w:val="24"/>
          <w:szCs w:val="24"/>
        </w:rPr>
        <w:t>Offrir un espace d’espace  en langue française.</w:t>
      </w:r>
    </w:p>
    <w:p w:rsidR="007A28B3" w:rsidRPr="007A28B3" w:rsidRDefault="007A28B3" w:rsidP="007A28B3">
      <w:pPr>
        <w:pStyle w:val="Prrafodelista"/>
        <w:numPr>
          <w:ilvl w:val="0"/>
          <w:numId w:val="3"/>
        </w:numPr>
        <w:spacing w:line="360" w:lineRule="auto"/>
        <w:ind w:left="426" w:hanging="426"/>
        <w:jc w:val="both"/>
        <w:rPr>
          <w:rFonts w:cstheme="minorHAnsi"/>
          <w:sz w:val="24"/>
          <w:szCs w:val="24"/>
        </w:rPr>
      </w:pPr>
      <w:r w:rsidRPr="007A28B3">
        <w:rPr>
          <w:rFonts w:cstheme="minorHAnsi"/>
          <w:sz w:val="24"/>
          <w:szCs w:val="24"/>
        </w:rPr>
        <w:t>Renfoncer les stratégies d’expression orale.</w:t>
      </w:r>
    </w:p>
    <w:p w:rsidR="007A28B3" w:rsidRPr="007A28B3" w:rsidRDefault="007A28B3" w:rsidP="007A28B3">
      <w:pPr>
        <w:pStyle w:val="Prrafodelista"/>
        <w:numPr>
          <w:ilvl w:val="0"/>
          <w:numId w:val="3"/>
        </w:numPr>
        <w:spacing w:line="360" w:lineRule="auto"/>
        <w:ind w:left="426" w:hanging="426"/>
        <w:jc w:val="both"/>
        <w:rPr>
          <w:rFonts w:cstheme="minorHAnsi"/>
          <w:sz w:val="24"/>
          <w:szCs w:val="24"/>
        </w:rPr>
      </w:pPr>
      <w:r w:rsidRPr="007A28B3">
        <w:rPr>
          <w:rFonts w:cstheme="minorHAnsi"/>
          <w:sz w:val="24"/>
          <w:szCs w:val="24"/>
        </w:rPr>
        <w:t>Réviser les principales structures phonolitiques et morphosyntaxiques du Français.</w:t>
      </w:r>
    </w:p>
    <w:p w:rsidR="007A28B3" w:rsidRPr="007A28B3" w:rsidRDefault="007A28B3" w:rsidP="007A28B3">
      <w:pPr>
        <w:pStyle w:val="Prrafodelista"/>
        <w:numPr>
          <w:ilvl w:val="0"/>
          <w:numId w:val="3"/>
        </w:numPr>
        <w:spacing w:line="360" w:lineRule="auto"/>
        <w:ind w:left="426" w:hanging="426"/>
        <w:jc w:val="both"/>
        <w:rPr>
          <w:rFonts w:cstheme="minorHAnsi"/>
          <w:sz w:val="24"/>
          <w:szCs w:val="24"/>
        </w:rPr>
      </w:pPr>
      <w:r w:rsidRPr="007A28B3">
        <w:rPr>
          <w:rFonts w:cstheme="minorHAnsi"/>
          <w:sz w:val="24"/>
          <w:szCs w:val="24"/>
        </w:rPr>
        <w:t>Nuancer le lexique en différents domaines.</w:t>
      </w:r>
    </w:p>
    <w:p w:rsidR="007A28B3" w:rsidRDefault="007A28B3" w:rsidP="00BF09C4">
      <w:pPr>
        <w:spacing w:line="240" w:lineRule="auto"/>
        <w:jc w:val="both"/>
        <w:rPr>
          <w:rFonts w:cstheme="minorHAnsi"/>
          <w:b/>
          <w:sz w:val="24"/>
          <w:szCs w:val="24"/>
        </w:rPr>
      </w:pPr>
    </w:p>
    <w:p w:rsidR="007A28B3" w:rsidRPr="007A28B3" w:rsidRDefault="007A28B3" w:rsidP="007A28B3">
      <w:pPr>
        <w:spacing w:line="360" w:lineRule="auto"/>
        <w:jc w:val="both"/>
        <w:rPr>
          <w:rFonts w:cstheme="minorHAnsi"/>
          <w:b/>
          <w:sz w:val="24"/>
          <w:szCs w:val="24"/>
        </w:rPr>
      </w:pPr>
      <w:r w:rsidRPr="007A28B3">
        <w:rPr>
          <w:rFonts w:cstheme="minorHAnsi"/>
          <w:b/>
          <w:sz w:val="24"/>
          <w:szCs w:val="24"/>
        </w:rPr>
        <w:t>Contenus du cours</w:t>
      </w:r>
    </w:p>
    <w:p w:rsidR="007A28B3" w:rsidRPr="007A28B3" w:rsidRDefault="007A28B3" w:rsidP="007A28B3">
      <w:pPr>
        <w:spacing w:line="360" w:lineRule="auto"/>
        <w:jc w:val="both"/>
        <w:rPr>
          <w:rFonts w:cstheme="minorHAnsi"/>
          <w:sz w:val="24"/>
          <w:szCs w:val="24"/>
        </w:rPr>
      </w:pPr>
      <w:r>
        <w:rPr>
          <w:rFonts w:cstheme="minorHAnsi"/>
          <w:sz w:val="24"/>
          <w:szCs w:val="24"/>
        </w:rPr>
        <w:t>Situations de communication :</w:t>
      </w:r>
    </w:p>
    <w:p w:rsidR="007A28B3" w:rsidRPr="007A28B3" w:rsidRDefault="007A28B3" w:rsidP="007A28B3">
      <w:pPr>
        <w:pStyle w:val="Prrafodelista"/>
        <w:numPr>
          <w:ilvl w:val="0"/>
          <w:numId w:val="4"/>
        </w:numPr>
        <w:spacing w:line="360" w:lineRule="auto"/>
        <w:ind w:left="426" w:hanging="426"/>
        <w:jc w:val="both"/>
        <w:rPr>
          <w:rFonts w:cstheme="minorHAnsi"/>
          <w:sz w:val="24"/>
          <w:szCs w:val="24"/>
        </w:rPr>
      </w:pPr>
      <w:r w:rsidRPr="007A28B3">
        <w:rPr>
          <w:rFonts w:cstheme="minorHAnsi"/>
          <w:sz w:val="24"/>
          <w:szCs w:val="24"/>
        </w:rPr>
        <w:t>Décrire : des personnes, des lieux, des œuvres d’art, des situations.</w:t>
      </w:r>
    </w:p>
    <w:p w:rsidR="007A28B3" w:rsidRPr="007A28B3" w:rsidRDefault="007A28B3" w:rsidP="007A28B3">
      <w:pPr>
        <w:pStyle w:val="Prrafodelista"/>
        <w:numPr>
          <w:ilvl w:val="0"/>
          <w:numId w:val="4"/>
        </w:numPr>
        <w:spacing w:line="360" w:lineRule="auto"/>
        <w:ind w:left="426" w:hanging="426"/>
        <w:jc w:val="both"/>
        <w:rPr>
          <w:rFonts w:cstheme="minorHAnsi"/>
          <w:sz w:val="24"/>
          <w:szCs w:val="24"/>
        </w:rPr>
      </w:pPr>
      <w:r w:rsidRPr="007A28B3">
        <w:rPr>
          <w:rFonts w:cstheme="minorHAnsi"/>
          <w:sz w:val="24"/>
          <w:szCs w:val="24"/>
        </w:rPr>
        <w:lastRenderedPageBreak/>
        <w:t>Raconter des évènements passés : des histoires personnelles, des souvenirs, de projets.</w:t>
      </w:r>
    </w:p>
    <w:p w:rsidR="007A28B3" w:rsidRPr="007A28B3" w:rsidRDefault="007A28B3" w:rsidP="007A28B3">
      <w:pPr>
        <w:pStyle w:val="Prrafodelista"/>
        <w:numPr>
          <w:ilvl w:val="0"/>
          <w:numId w:val="4"/>
        </w:numPr>
        <w:spacing w:line="360" w:lineRule="auto"/>
        <w:ind w:left="426" w:hanging="426"/>
        <w:jc w:val="both"/>
        <w:rPr>
          <w:rFonts w:cstheme="minorHAnsi"/>
          <w:sz w:val="24"/>
          <w:szCs w:val="24"/>
        </w:rPr>
      </w:pPr>
      <w:r w:rsidRPr="007A28B3">
        <w:rPr>
          <w:rFonts w:cstheme="minorHAnsi"/>
          <w:sz w:val="24"/>
          <w:szCs w:val="24"/>
        </w:rPr>
        <w:t xml:space="preserve">Participer </w:t>
      </w:r>
      <w:proofErr w:type="spellStart"/>
      <w:r w:rsidRPr="007A28B3">
        <w:rPr>
          <w:rFonts w:cstheme="minorHAnsi"/>
          <w:sz w:val="24"/>
          <w:szCs w:val="24"/>
        </w:rPr>
        <w:t>a</w:t>
      </w:r>
      <w:proofErr w:type="spellEnd"/>
      <w:r w:rsidRPr="007A28B3">
        <w:rPr>
          <w:rFonts w:cstheme="minorHAnsi"/>
          <w:sz w:val="24"/>
          <w:szCs w:val="24"/>
        </w:rPr>
        <w:t xml:space="preserve"> une conversation.</w:t>
      </w:r>
    </w:p>
    <w:p w:rsidR="007A28B3" w:rsidRPr="007A28B3" w:rsidRDefault="007A28B3" w:rsidP="007A28B3">
      <w:pPr>
        <w:pStyle w:val="Prrafodelista"/>
        <w:numPr>
          <w:ilvl w:val="0"/>
          <w:numId w:val="4"/>
        </w:numPr>
        <w:spacing w:line="360" w:lineRule="auto"/>
        <w:ind w:left="426" w:hanging="426"/>
        <w:jc w:val="both"/>
        <w:rPr>
          <w:rFonts w:cstheme="minorHAnsi"/>
          <w:sz w:val="24"/>
          <w:szCs w:val="24"/>
        </w:rPr>
      </w:pPr>
      <w:r w:rsidRPr="007A28B3">
        <w:rPr>
          <w:rFonts w:cstheme="minorHAnsi"/>
          <w:sz w:val="24"/>
          <w:szCs w:val="24"/>
        </w:rPr>
        <w:t>Donner son avis un sujet ou opinion proposer.</w:t>
      </w:r>
    </w:p>
    <w:p w:rsidR="007A28B3" w:rsidRPr="007A28B3" w:rsidRDefault="007A28B3" w:rsidP="007A28B3">
      <w:pPr>
        <w:pStyle w:val="Prrafodelista"/>
        <w:numPr>
          <w:ilvl w:val="0"/>
          <w:numId w:val="4"/>
        </w:numPr>
        <w:spacing w:line="360" w:lineRule="auto"/>
        <w:ind w:left="426" w:hanging="426"/>
        <w:jc w:val="both"/>
        <w:rPr>
          <w:rFonts w:cstheme="minorHAnsi"/>
          <w:sz w:val="24"/>
          <w:szCs w:val="24"/>
        </w:rPr>
      </w:pPr>
      <w:r w:rsidRPr="007A28B3">
        <w:rPr>
          <w:rFonts w:cstheme="minorHAnsi"/>
          <w:sz w:val="24"/>
          <w:szCs w:val="24"/>
        </w:rPr>
        <w:t>Argumenter</w:t>
      </w:r>
    </w:p>
    <w:p w:rsidR="007A28B3" w:rsidRPr="007A28B3" w:rsidRDefault="007A28B3" w:rsidP="007A28B3">
      <w:pPr>
        <w:pStyle w:val="Prrafodelista"/>
        <w:numPr>
          <w:ilvl w:val="0"/>
          <w:numId w:val="4"/>
        </w:numPr>
        <w:spacing w:line="360" w:lineRule="auto"/>
        <w:ind w:left="426" w:hanging="426"/>
        <w:jc w:val="both"/>
        <w:rPr>
          <w:rFonts w:cstheme="minorHAnsi"/>
          <w:sz w:val="24"/>
          <w:szCs w:val="24"/>
        </w:rPr>
      </w:pPr>
      <w:r w:rsidRPr="007A28B3">
        <w:rPr>
          <w:rFonts w:cstheme="minorHAnsi"/>
          <w:sz w:val="24"/>
          <w:szCs w:val="24"/>
        </w:rPr>
        <w:t>Défendre un point de vue.</w:t>
      </w:r>
    </w:p>
    <w:p w:rsidR="007A28B3" w:rsidRPr="007A28B3" w:rsidRDefault="007A28B3" w:rsidP="007A28B3">
      <w:pPr>
        <w:pStyle w:val="Prrafodelista"/>
        <w:numPr>
          <w:ilvl w:val="0"/>
          <w:numId w:val="4"/>
        </w:numPr>
        <w:spacing w:line="360" w:lineRule="auto"/>
        <w:ind w:left="426" w:hanging="426"/>
        <w:jc w:val="both"/>
        <w:rPr>
          <w:rFonts w:cstheme="minorHAnsi"/>
          <w:sz w:val="24"/>
          <w:szCs w:val="24"/>
        </w:rPr>
      </w:pPr>
      <w:r w:rsidRPr="007A28B3">
        <w:rPr>
          <w:rFonts w:cstheme="minorHAnsi"/>
          <w:sz w:val="24"/>
          <w:szCs w:val="24"/>
        </w:rPr>
        <w:t>Contenus morphosyntaxiques, lexicaux, et</w:t>
      </w:r>
    </w:p>
    <w:p w:rsidR="007A28B3" w:rsidRPr="007A28B3" w:rsidRDefault="007A28B3" w:rsidP="007A28B3">
      <w:pPr>
        <w:pStyle w:val="Prrafodelista"/>
        <w:numPr>
          <w:ilvl w:val="0"/>
          <w:numId w:val="4"/>
        </w:numPr>
        <w:spacing w:line="360" w:lineRule="auto"/>
        <w:ind w:left="426" w:hanging="426"/>
        <w:jc w:val="both"/>
        <w:rPr>
          <w:rFonts w:cstheme="minorHAnsi"/>
          <w:sz w:val="24"/>
          <w:szCs w:val="24"/>
        </w:rPr>
      </w:pPr>
      <w:r w:rsidRPr="007A28B3">
        <w:rPr>
          <w:rFonts w:cstheme="minorHAnsi"/>
          <w:sz w:val="24"/>
          <w:szCs w:val="24"/>
        </w:rPr>
        <w:t>Phonologiques selon les besoins et les intérêts des participants.</w:t>
      </w:r>
    </w:p>
    <w:p w:rsidR="005247E6" w:rsidRPr="00385D16" w:rsidRDefault="005247E6" w:rsidP="007A28B3">
      <w:pPr>
        <w:spacing w:line="360" w:lineRule="auto"/>
        <w:jc w:val="both"/>
        <w:rPr>
          <w:rFonts w:cstheme="minorHAnsi"/>
          <w:sz w:val="24"/>
          <w:szCs w:val="24"/>
        </w:rPr>
      </w:pPr>
    </w:p>
    <w:sectPr w:rsidR="005247E6" w:rsidRPr="00385D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2D23"/>
    <w:multiLevelType w:val="hybridMultilevel"/>
    <w:tmpl w:val="868E5BB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4C411D5D"/>
    <w:multiLevelType w:val="hybridMultilevel"/>
    <w:tmpl w:val="78E2FA1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53202E50"/>
    <w:multiLevelType w:val="hybridMultilevel"/>
    <w:tmpl w:val="CFD22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74B34234"/>
    <w:multiLevelType w:val="hybridMultilevel"/>
    <w:tmpl w:val="F5821D4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16"/>
    <w:rsid w:val="00385D16"/>
    <w:rsid w:val="005247E6"/>
    <w:rsid w:val="00662E16"/>
    <w:rsid w:val="007A28B3"/>
    <w:rsid w:val="00BF09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D16"/>
    <w:pPr>
      <w:ind w:left="720"/>
      <w:contextualSpacing/>
    </w:pPr>
  </w:style>
  <w:style w:type="paragraph" w:styleId="Sinespaciado">
    <w:name w:val="No Spacing"/>
    <w:uiPriority w:val="1"/>
    <w:qFormat/>
    <w:rsid w:val="007A2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D16"/>
    <w:pPr>
      <w:ind w:left="720"/>
      <w:contextualSpacing/>
    </w:pPr>
  </w:style>
  <w:style w:type="paragraph" w:styleId="Sinespaciado">
    <w:name w:val="No Spacing"/>
    <w:uiPriority w:val="1"/>
    <w:qFormat/>
    <w:rsid w:val="007A2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1166</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dcterms:created xsi:type="dcterms:W3CDTF">2018-08-06T18:31:00Z</dcterms:created>
  <dcterms:modified xsi:type="dcterms:W3CDTF">2018-08-06T18:41:00Z</dcterms:modified>
</cp:coreProperties>
</file>